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084FF8" w:rsidP="00AB4F26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Pr="008E7D97" w:rsidRDefault="008E7D97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8E7D97">
        <w:rPr>
          <w:rFonts w:ascii="雅坊美工12" w:eastAsia="雅坊美工12" w:hint="eastAsia"/>
          <w:sz w:val="28"/>
          <w:szCs w:val="28"/>
        </w:rPr>
        <w:t>Y</w:t>
      </w:r>
      <w:r w:rsidRPr="008E7D97">
        <w:rPr>
          <w:rFonts w:ascii="雅坊美工12" w:eastAsia="雅坊美工12" w:hAnsi="細明體" w:cs="細明體" w:hint="eastAsia"/>
          <w:sz w:val="28"/>
          <w:szCs w:val="28"/>
        </w:rPr>
        <w:t>麥田 聯合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8E7D97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Y001</w:t>
            </w:r>
          </w:p>
        </w:tc>
        <w:tc>
          <w:tcPr>
            <w:tcW w:w="4252" w:type="dxa"/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放生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聯合文學</w:t>
            </w:r>
          </w:p>
        </w:tc>
      </w:tr>
      <w:tr w:rsidR="008E7D97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Y007</w:t>
            </w:r>
          </w:p>
        </w:tc>
        <w:tc>
          <w:tcPr>
            <w:tcW w:w="4252" w:type="dxa"/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朱家慶-永不回頭的擊鼓人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聯合文學</w:t>
            </w:r>
          </w:p>
        </w:tc>
      </w:tr>
      <w:tr w:rsidR="008E7D97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Y014</w:t>
            </w:r>
          </w:p>
        </w:tc>
        <w:tc>
          <w:tcPr>
            <w:tcW w:w="4252" w:type="dxa"/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給社會新鮮人的10封信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聯合報編輯部</w:t>
            </w:r>
          </w:p>
        </w:tc>
      </w:tr>
      <w:tr w:rsidR="008E7D97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Y015</w:t>
            </w:r>
          </w:p>
        </w:tc>
        <w:tc>
          <w:tcPr>
            <w:tcW w:w="4252" w:type="dxa"/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快樂</w:t>
            </w:r>
            <w:proofErr w:type="gramStart"/>
            <w:r w:rsidRPr="00942623">
              <w:rPr>
                <w:rFonts w:ascii="雅坊美工12" w:eastAsia="雅坊美工12" w:hint="eastAsia"/>
                <w:sz w:val="26"/>
                <w:szCs w:val="26"/>
              </w:rPr>
              <w:t>無憂靠自己</w:t>
            </w:r>
            <w:proofErr w:type="gramEnd"/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聯合文學</w:t>
            </w:r>
          </w:p>
        </w:tc>
      </w:tr>
      <w:tr w:rsidR="008E7D97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Y016</w:t>
            </w:r>
          </w:p>
        </w:tc>
        <w:tc>
          <w:tcPr>
            <w:tcW w:w="4252" w:type="dxa"/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生死遺書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聯合文學</w:t>
            </w:r>
          </w:p>
        </w:tc>
      </w:tr>
      <w:tr w:rsidR="008E7D97" w:rsidRPr="00084FF8" w:rsidTr="00DA39CA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Y017</w:t>
            </w:r>
          </w:p>
        </w:tc>
        <w:tc>
          <w:tcPr>
            <w:tcW w:w="4252" w:type="dxa"/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在愛情終結的瞬間</w:t>
            </w:r>
            <w:r w:rsidRPr="0094262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94262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我們開始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F022B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Y019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他走了</w:t>
            </w:r>
            <w:r w:rsidRPr="0094262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94262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不是你的錯</w:t>
            </w:r>
            <w:r w:rsidRPr="00942623">
              <w:rPr>
                <w:rFonts w:ascii="雅坊美工12" w:eastAsia="雅坊美工12" w:hint="eastAsia"/>
                <w:sz w:val="26"/>
                <w:szCs w:val="26"/>
              </w:rPr>
              <w:t>--瞭解自殺</w:t>
            </w:r>
            <w:r w:rsidRPr="0094262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94262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與親友得心理重建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F022B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你的感覺</w:t>
            </w:r>
            <w:r w:rsidRPr="00942623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942623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我懂</w:t>
            </w:r>
            <w:r w:rsidRPr="00942623">
              <w:rPr>
                <w:rFonts w:ascii="雅坊美工12" w:eastAsia="雅坊美工12" w:hint="eastAsia"/>
                <w:sz w:val="26"/>
                <w:szCs w:val="26"/>
              </w:rPr>
              <w:t>!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F022B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抉擇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F022B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以你的名字呼喚我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F022B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熱戀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F022B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以你的名子呼喚我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她和她的生存之道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大整理術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推開咖啡館之門的100個理由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2D58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史上最強戀愛幫手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C70F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帶著世界去南極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C70F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幸運符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C70F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蛙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C70F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我們沒有那麼要好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8E7D97" w:rsidRPr="00084FF8" w:rsidTr="008E7D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Y033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粉紅色男孩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8E7D97" w:rsidRPr="00942623" w:rsidRDefault="008E7D97" w:rsidP="00942623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942623">
              <w:rPr>
                <w:rFonts w:ascii="雅坊美工12" w:eastAsia="雅坊美工12" w:hint="eastAsia"/>
                <w:sz w:val="26"/>
                <w:szCs w:val="26"/>
              </w:rPr>
              <w:t>聯合文學</w:t>
            </w:r>
          </w:p>
        </w:tc>
      </w:tr>
    </w:tbl>
    <w:p w:rsidR="00084FF8" w:rsidRPr="00084FF8" w:rsidRDefault="00942623" w:rsidP="00AA72C6">
      <w:pPr>
        <w:rPr>
          <w:rFonts w:ascii="雅坊美工12" w:eastAsia="雅坊美工12" w:hint="eastAsia"/>
          <w:szCs w:val="24"/>
        </w:rPr>
      </w:pPr>
      <w:r>
        <w:rPr>
          <w:rFonts w:ascii="雅坊美工12" w:eastAsia="雅坊美工12" w:hint="eastAsia"/>
          <w:noProof/>
          <w:szCs w:val="24"/>
        </w:rPr>
        <w:drawing>
          <wp:inline distT="0" distB="0" distL="0" distR="0">
            <wp:extent cx="3648584" cy="2429214"/>
            <wp:effectExtent l="95250" t="133350" r="85725" b="14287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4055">
                      <a:off x="0" y="0"/>
                      <a:ext cx="3648584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1024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1025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Y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1023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20522F"/>
    <w:rsid w:val="00297A5B"/>
    <w:rsid w:val="00370D88"/>
    <w:rsid w:val="005D4D93"/>
    <w:rsid w:val="0062751C"/>
    <w:rsid w:val="008C6282"/>
    <w:rsid w:val="008E7D97"/>
    <w:rsid w:val="00942623"/>
    <w:rsid w:val="00975CEE"/>
    <w:rsid w:val="00A160C4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9266-B865-41FC-90BD-7B99CA9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2013-05-29T05:01:00Z</dcterms:created>
  <dcterms:modified xsi:type="dcterms:W3CDTF">2013-05-29T05:01:00Z</dcterms:modified>
</cp:coreProperties>
</file>